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28" w:rsidRDefault="00EB7428">
      <w:pPr>
        <w:pStyle w:val="ConsPlusTitlePage"/>
      </w:pPr>
      <w:r>
        <w:t xml:space="preserve">Документ предоставлен </w:t>
      </w:r>
      <w:hyperlink r:id="rId4">
        <w:r>
          <w:rPr>
            <w:color w:val="0000FF"/>
          </w:rPr>
          <w:t>КонсультантПлюс</w:t>
        </w:r>
      </w:hyperlink>
      <w:r>
        <w:br/>
      </w:r>
    </w:p>
    <w:p w:rsidR="00EB7428" w:rsidRDefault="00EB7428">
      <w:pPr>
        <w:pStyle w:val="ConsPlusNormal"/>
        <w:jc w:val="both"/>
        <w:outlineLvl w:val="0"/>
      </w:pPr>
    </w:p>
    <w:p w:rsidR="00EB7428" w:rsidRDefault="00EB7428">
      <w:pPr>
        <w:pStyle w:val="ConsPlusTitle"/>
        <w:jc w:val="center"/>
      </w:pPr>
      <w:r>
        <w:t>ГЕНЕРАЛЬНАЯ ПРОКУРАТУРА РОССИЙСКОЙ ФЕДЕРАЦИИ</w:t>
      </w:r>
    </w:p>
    <w:p w:rsidR="00EB7428" w:rsidRDefault="00EB7428">
      <w:pPr>
        <w:pStyle w:val="ConsPlusTitle"/>
        <w:jc w:val="center"/>
      </w:pPr>
    </w:p>
    <w:p w:rsidR="00EB7428" w:rsidRDefault="00EB7428">
      <w:pPr>
        <w:pStyle w:val="ConsPlusTitle"/>
        <w:jc w:val="center"/>
      </w:pPr>
      <w:r>
        <w:t>ПАМЯТКА</w:t>
      </w:r>
    </w:p>
    <w:p w:rsidR="00EB7428" w:rsidRDefault="00EB7428">
      <w:pPr>
        <w:pStyle w:val="ConsPlusTitle"/>
        <w:jc w:val="center"/>
      </w:pPr>
    </w:p>
    <w:p w:rsidR="00EB7428" w:rsidRDefault="00EB7428">
      <w:pPr>
        <w:pStyle w:val="ConsPlusTitle"/>
        <w:jc w:val="center"/>
      </w:pPr>
      <w:r>
        <w:t>ЧТО НУЖНО ЗНАТЬ О КОРРУПЦИИ</w:t>
      </w:r>
    </w:p>
    <w:p w:rsidR="00EB7428" w:rsidRDefault="00EB7428">
      <w:pPr>
        <w:pStyle w:val="ConsPlusNormal"/>
        <w:jc w:val="both"/>
      </w:pPr>
    </w:p>
    <w:p w:rsidR="00EB7428" w:rsidRDefault="00EB7428">
      <w:pPr>
        <w:pStyle w:val="ConsPlusNormal"/>
        <w:jc w:val="center"/>
      </w:pPr>
      <w:r>
        <w:t>КАЖДЫЙ РАБОТОДАТЕЛЬ ДОЛЖЕН ЗНАТЬ!</w:t>
      </w:r>
    </w:p>
    <w:p w:rsidR="00EB7428" w:rsidRDefault="00EB7428">
      <w:pPr>
        <w:pStyle w:val="ConsPlusNormal"/>
        <w:jc w:val="center"/>
      </w:pPr>
    </w:p>
    <w:p w:rsidR="00EB7428" w:rsidRDefault="00EB7428">
      <w:pPr>
        <w:pStyle w:val="ConsPlusNormal"/>
        <w:ind w:firstLine="540"/>
        <w:jc w:val="both"/>
      </w:pPr>
      <w:proofErr w:type="gramStart"/>
      <w:r>
        <w:t xml:space="preserve">В соответствии с </w:t>
      </w:r>
      <w:hyperlink r:id="rId5">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B7428" w:rsidRDefault="00EB7428">
      <w:pPr>
        <w:pStyle w:val="ConsPlusNormal"/>
        <w:spacing w:before="220"/>
        <w:ind w:firstLine="540"/>
        <w:jc w:val="both"/>
      </w:pPr>
      <w:proofErr w:type="gramStart"/>
      <w:r>
        <w:t xml:space="preserve">За невыполнение указанного </w:t>
      </w:r>
      <w:hyperlink r:id="rId6">
        <w:r>
          <w:rPr>
            <w:color w:val="0000FF"/>
          </w:rPr>
          <w:t>требования</w:t>
        </w:r>
      </w:hyperlink>
      <w:r>
        <w:t xml:space="preserve"> Закона наступает административная ответственность по </w:t>
      </w:r>
      <w:hyperlink r:id="rId7">
        <w:r>
          <w:rPr>
            <w:color w:val="0000FF"/>
          </w:rPr>
          <w:t>ст. 19.29</w:t>
        </w:r>
      </w:hyperlink>
      <w: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t xml:space="preserve"> тысяч рублей.</w:t>
      </w:r>
    </w:p>
    <w:p w:rsidR="00EB7428" w:rsidRDefault="00EB7428">
      <w:pPr>
        <w:pStyle w:val="ConsPlusNormal"/>
        <w:ind w:firstLine="540"/>
        <w:jc w:val="both"/>
      </w:pPr>
    </w:p>
    <w:p w:rsidR="00EB7428" w:rsidRDefault="00EB7428">
      <w:pPr>
        <w:pStyle w:val="ConsPlusNormal"/>
        <w:jc w:val="center"/>
      </w:pPr>
      <w:r>
        <w:t>ВЫ МОЖЕТЕ ОСТАНОВИТЬ КОРРУПЦИЮ!</w:t>
      </w:r>
    </w:p>
    <w:p w:rsidR="00EB7428" w:rsidRDefault="00EB7428">
      <w:pPr>
        <w:pStyle w:val="ConsPlusNormal"/>
        <w:ind w:firstLine="540"/>
        <w:jc w:val="both"/>
      </w:pPr>
    </w:p>
    <w:p w:rsidR="00EB7428" w:rsidRDefault="00EB7428">
      <w:pPr>
        <w:pStyle w:val="ConsPlusNormal"/>
        <w:jc w:val="center"/>
      </w:pPr>
      <w:r>
        <w:t>СООБЩАЙТЕ О ФАКТАХ КОРРУПЦИИ!</w:t>
      </w:r>
    </w:p>
    <w:p w:rsidR="00EB7428" w:rsidRDefault="00EB7428">
      <w:pPr>
        <w:pStyle w:val="ConsPlusNormal"/>
        <w:ind w:firstLine="540"/>
        <w:jc w:val="both"/>
      </w:pPr>
    </w:p>
    <w:p w:rsidR="00EB7428" w:rsidRDefault="00EB7428">
      <w:pPr>
        <w:pStyle w:val="ConsPlusNormal"/>
        <w:jc w:val="center"/>
      </w:pPr>
      <w:r>
        <w:t>На официальном сайте</w:t>
      </w:r>
    </w:p>
    <w:p w:rsidR="00EB7428" w:rsidRDefault="00EB7428">
      <w:pPr>
        <w:pStyle w:val="ConsPlusNormal"/>
        <w:jc w:val="center"/>
      </w:pPr>
      <w:r>
        <w:t>ГЕНЕРАЛЬНОЙ ПРОКУРАТУРЫ</w:t>
      </w:r>
    </w:p>
    <w:p w:rsidR="00EB7428" w:rsidRDefault="00EB7428">
      <w:pPr>
        <w:pStyle w:val="ConsPlusNormal"/>
        <w:jc w:val="center"/>
      </w:pPr>
      <w:r>
        <w:t>РОССИЙСКОЙ ФЕДЕРАЦИИ</w:t>
      </w:r>
    </w:p>
    <w:p w:rsidR="00EB7428" w:rsidRDefault="00EB7428">
      <w:pPr>
        <w:pStyle w:val="ConsPlusNormal"/>
        <w:jc w:val="center"/>
      </w:pPr>
    </w:p>
    <w:p w:rsidR="00EB7428" w:rsidRDefault="00EB7428">
      <w:pPr>
        <w:pStyle w:val="ConsPlusNormal"/>
        <w:jc w:val="center"/>
      </w:pPr>
      <w:r>
        <w:t>http://genproc.gov.ru</w:t>
      </w:r>
    </w:p>
    <w:p w:rsidR="00EB7428" w:rsidRDefault="00EB7428">
      <w:pPr>
        <w:pStyle w:val="ConsPlusNormal"/>
        <w:jc w:val="center"/>
      </w:pPr>
    </w:p>
    <w:p w:rsidR="00EB7428" w:rsidRDefault="00EB7428">
      <w:pPr>
        <w:pStyle w:val="ConsPlusNormal"/>
        <w:jc w:val="center"/>
      </w:pPr>
      <w:r>
        <w:t>на странице "ПРОТИВОДЕЙСТВИЕ КОРРУПЦИИ"</w:t>
      </w:r>
    </w:p>
    <w:p w:rsidR="00EB7428" w:rsidRDefault="00EB7428">
      <w:pPr>
        <w:pStyle w:val="ConsPlusNormal"/>
        <w:jc w:val="center"/>
      </w:pPr>
      <w:r>
        <w:t>принимаются сообщения о фактах коррупции</w:t>
      </w:r>
    </w:p>
    <w:p w:rsidR="00EB7428" w:rsidRDefault="00EB7428">
      <w:pPr>
        <w:pStyle w:val="ConsPlusNormal"/>
        <w:ind w:firstLine="540"/>
        <w:jc w:val="both"/>
      </w:pPr>
    </w:p>
    <w:p w:rsidR="00EB7428" w:rsidRDefault="00EB7428">
      <w:pPr>
        <w:pStyle w:val="ConsPlusNormal"/>
        <w:ind w:firstLine="540"/>
        <w:jc w:val="both"/>
      </w:pPr>
      <w:proofErr w:type="gramStart"/>
      <w:r>
        <w:t xml:space="preserve">В соответствии с </w:t>
      </w:r>
      <w:hyperlink r:id="rId8">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EB7428" w:rsidRDefault="00EB7428">
      <w:pPr>
        <w:pStyle w:val="ConsPlusNormal"/>
        <w:jc w:val="center"/>
      </w:pPr>
    </w:p>
    <w:p w:rsidR="00EB7428" w:rsidRDefault="00EB7428">
      <w:pPr>
        <w:pStyle w:val="ConsPlusNormal"/>
        <w:jc w:val="center"/>
      </w:pPr>
      <w:r>
        <w:t>Уголовный кодекс Российской Федерации</w:t>
      </w:r>
    </w:p>
    <w:p w:rsidR="00EB7428" w:rsidRDefault="00EB7428">
      <w:pPr>
        <w:pStyle w:val="ConsPlusNormal"/>
        <w:jc w:val="center"/>
      </w:pPr>
      <w:r>
        <w:t>предусматривает уголовную ответственность</w:t>
      </w:r>
    </w:p>
    <w:p w:rsidR="00EB7428" w:rsidRDefault="00EB7428">
      <w:pPr>
        <w:pStyle w:val="ConsPlusNormal"/>
        <w:jc w:val="center"/>
      </w:pPr>
      <w:r>
        <w:t>как за получение взятки, так и за дачу взятки</w:t>
      </w:r>
    </w:p>
    <w:p w:rsidR="00EB7428" w:rsidRDefault="00EB7428">
      <w:pPr>
        <w:pStyle w:val="ConsPlusNormal"/>
        <w:jc w:val="center"/>
      </w:pPr>
      <w:r>
        <w:t>и посредничество во взяточничестве.</w:t>
      </w:r>
    </w:p>
    <w:p w:rsidR="00EB7428" w:rsidRDefault="00EB7428">
      <w:pPr>
        <w:pStyle w:val="ConsPlusNormal"/>
        <w:jc w:val="center"/>
      </w:pPr>
    </w:p>
    <w:p w:rsidR="00EB7428" w:rsidRDefault="00EB7428">
      <w:pPr>
        <w:pStyle w:val="ConsPlusNormal"/>
        <w:jc w:val="center"/>
      </w:pPr>
      <w:r>
        <w:t>ВЗЯТКА</w:t>
      </w:r>
    </w:p>
    <w:p w:rsidR="00EB7428" w:rsidRDefault="00EB7428">
      <w:pPr>
        <w:pStyle w:val="ConsPlusNormal"/>
        <w:jc w:val="center"/>
      </w:pPr>
      <w:r>
        <w:t>может быть в виде денег, ценных бумаг, иного</w:t>
      </w:r>
    </w:p>
    <w:p w:rsidR="00EB7428" w:rsidRDefault="00EB7428">
      <w:pPr>
        <w:pStyle w:val="ConsPlusNormal"/>
        <w:jc w:val="center"/>
      </w:pPr>
      <w:r>
        <w:t>имущества либо в виде незаконных оказания услуг</w:t>
      </w:r>
    </w:p>
    <w:p w:rsidR="00EB7428" w:rsidRDefault="00EB7428">
      <w:pPr>
        <w:pStyle w:val="ConsPlusNormal"/>
        <w:jc w:val="center"/>
      </w:pPr>
      <w:r>
        <w:t>имущественного характера или предоставления</w:t>
      </w:r>
    </w:p>
    <w:p w:rsidR="00EB7428" w:rsidRDefault="00EB7428">
      <w:pPr>
        <w:pStyle w:val="ConsPlusNormal"/>
        <w:jc w:val="center"/>
      </w:pPr>
      <w:r>
        <w:t>иных имущественных прав.</w:t>
      </w:r>
    </w:p>
    <w:p w:rsidR="00EB7428" w:rsidRDefault="00EB7428">
      <w:pPr>
        <w:pStyle w:val="ConsPlusNormal"/>
        <w:jc w:val="center"/>
      </w:pPr>
    </w:p>
    <w:p w:rsidR="00EB7428" w:rsidRDefault="00EB7428">
      <w:pPr>
        <w:pStyle w:val="ConsPlusNormal"/>
        <w:ind w:firstLine="540"/>
        <w:jc w:val="both"/>
      </w:pPr>
      <w:r>
        <w:t>НАКАЗАНИЕ ЗА ПОЛУЧЕНИЕ ВЗЯТКИ (</w:t>
      </w:r>
      <w:hyperlink r:id="rId9">
        <w:r>
          <w:rPr>
            <w:color w:val="0000FF"/>
          </w:rPr>
          <w:t>ст. 290</w:t>
        </w:r>
      </w:hyperlink>
      <w:r>
        <w:t xml:space="preserve"> УК РФ):</w:t>
      </w:r>
    </w:p>
    <w:p w:rsidR="00EB7428" w:rsidRDefault="00EB7428">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EB7428" w:rsidRDefault="00EB7428">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EB7428" w:rsidRDefault="00EB7428">
      <w:pPr>
        <w:pStyle w:val="ConsPlusNormal"/>
        <w:ind w:firstLine="540"/>
        <w:jc w:val="both"/>
      </w:pPr>
    </w:p>
    <w:p w:rsidR="00EB7428" w:rsidRDefault="00EB7428">
      <w:pPr>
        <w:pStyle w:val="ConsPlusNormal"/>
        <w:ind w:firstLine="540"/>
        <w:jc w:val="both"/>
      </w:pPr>
      <w:r>
        <w:t>НАКАЗАНИЕ ЗА ДАЧУ ВЗЯТКИ (</w:t>
      </w:r>
      <w:hyperlink r:id="rId10">
        <w:r>
          <w:rPr>
            <w:color w:val="0000FF"/>
          </w:rPr>
          <w:t>ст. 291</w:t>
        </w:r>
      </w:hyperlink>
      <w:r>
        <w:t xml:space="preserve"> УК РФ):</w:t>
      </w:r>
    </w:p>
    <w:p w:rsidR="00EB7428" w:rsidRDefault="00EB7428">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EB7428" w:rsidRDefault="00EB7428">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EB7428" w:rsidRDefault="00EB7428">
      <w:pPr>
        <w:pStyle w:val="ConsPlusNormal"/>
        <w:ind w:firstLine="540"/>
        <w:jc w:val="both"/>
      </w:pPr>
    </w:p>
    <w:p w:rsidR="00EB7428" w:rsidRDefault="00EB7428">
      <w:pPr>
        <w:pStyle w:val="ConsPlusNormal"/>
        <w:ind w:firstLine="540"/>
        <w:jc w:val="both"/>
      </w:pPr>
      <w:r>
        <w:t>НАКАЗАНИЕ ЗА ПОСРЕДНИЧЕСТВО ВО ВЗЯТОЧНИЧЕСТВЕ (</w:t>
      </w:r>
      <w:hyperlink r:id="rId11">
        <w:r>
          <w:rPr>
            <w:color w:val="0000FF"/>
          </w:rPr>
          <w:t>ст. 291.1</w:t>
        </w:r>
      </w:hyperlink>
      <w:r>
        <w:t xml:space="preserve"> УК РФ):</w:t>
      </w:r>
    </w:p>
    <w:p w:rsidR="00EB7428" w:rsidRDefault="00EB7428">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EB7428" w:rsidRDefault="00EB7428">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EB7428" w:rsidRDefault="00EB7428">
      <w:pPr>
        <w:pStyle w:val="ConsPlusNormal"/>
        <w:ind w:firstLine="540"/>
        <w:jc w:val="both"/>
      </w:pPr>
    </w:p>
    <w:p w:rsidR="00EB7428" w:rsidRDefault="00EB7428">
      <w:pPr>
        <w:pStyle w:val="ConsPlusNormal"/>
        <w:ind w:firstLine="540"/>
        <w:jc w:val="both"/>
      </w:pPr>
      <w:r>
        <w:t>НАКАЗАНИЕ ЗА МЕЛКОЕ ВЗЯТОЧНИЧЕСТВО (</w:t>
      </w:r>
      <w:hyperlink r:id="rId12">
        <w:r>
          <w:rPr>
            <w:color w:val="0000FF"/>
          </w:rPr>
          <w:t>ст. 291.2</w:t>
        </w:r>
      </w:hyperlink>
      <w:r>
        <w:t xml:space="preserve"> УК РФ),</w:t>
      </w:r>
    </w:p>
    <w:p w:rsidR="00EB7428" w:rsidRDefault="00EB7428">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rsidR="00EB7428" w:rsidRDefault="00EB7428">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rsidR="00EB7428" w:rsidRDefault="00EB7428">
      <w:pPr>
        <w:pStyle w:val="ConsPlusNormal"/>
        <w:spacing w:before="220"/>
        <w:ind w:firstLine="540"/>
        <w:jc w:val="both"/>
      </w:pPr>
      <w:r>
        <w:t>ИСПРАВИТЕЛЬНЫЕ РАБОТЫ на срок до 3 лет;</w:t>
      </w:r>
    </w:p>
    <w:p w:rsidR="00EB7428" w:rsidRDefault="00EB7428">
      <w:pPr>
        <w:pStyle w:val="ConsPlusNormal"/>
        <w:spacing w:before="220"/>
        <w:ind w:firstLine="540"/>
        <w:jc w:val="both"/>
      </w:pPr>
      <w:r>
        <w:t>ОГРАНИЧЕНИЕ СВОБОДЫ на срок до 4 лет;</w:t>
      </w:r>
    </w:p>
    <w:p w:rsidR="00EB7428" w:rsidRDefault="00EB7428">
      <w:pPr>
        <w:pStyle w:val="ConsPlusNormal"/>
        <w:spacing w:before="220"/>
        <w:ind w:firstLine="540"/>
        <w:jc w:val="both"/>
      </w:pPr>
      <w:r>
        <w:t>ЛИШЕНИЕ СВОБОДЫ на срок до 3 лет.</w:t>
      </w:r>
    </w:p>
    <w:p w:rsidR="00EB7428" w:rsidRDefault="00EB7428">
      <w:pPr>
        <w:pStyle w:val="ConsPlusNormal"/>
        <w:ind w:firstLine="540"/>
        <w:jc w:val="both"/>
      </w:pPr>
    </w:p>
    <w:p w:rsidR="00EB7428" w:rsidRDefault="00EB7428">
      <w:pPr>
        <w:pStyle w:val="ConsPlusNormal"/>
        <w:ind w:firstLine="540"/>
        <w:jc w:val="both"/>
      </w:pPr>
      <w:proofErr w:type="gramStart"/>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w:t>
      </w:r>
      <w:r>
        <w:lastRenderedPageBreak/>
        <w:t>(или)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EB7428" w:rsidRDefault="00EB7428">
      <w:pPr>
        <w:pStyle w:val="ConsPlusNormal"/>
        <w:ind w:firstLine="540"/>
        <w:jc w:val="both"/>
      </w:pPr>
    </w:p>
    <w:p w:rsidR="00EB7428" w:rsidRDefault="00EB7428">
      <w:pPr>
        <w:pStyle w:val="ConsPlusNormal"/>
        <w:ind w:firstLine="540"/>
        <w:jc w:val="both"/>
      </w:pPr>
      <w:hyperlink r:id="rId13">
        <w:r>
          <w:rPr>
            <w:color w:val="0000FF"/>
          </w:rPr>
          <w:t>Кодекс</w:t>
        </w:r>
      </w:hyperlink>
      <w: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4">
        <w:r>
          <w:rPr>
            <w:color w:val="0000FF"/>
          </w:rPr>
          <w:t>ст. 19.28</w:t>
        </w:r>
      </w:hyperlink>
      <w:r>
        <w:t xml:space="preserve"> КоАП РФ).</w:t>
      </w:r>
    </w:p>
    <w:p w:rsidR="00EB7428" w:rsidRDefault="00EB7428">
      <w:pPr>
        <w:pStyle w:val="ConsPlusNormal"/>
        <w:spacing w:before="220"/>
        <w:ind w:firstLine="540"/>
        <w:jc w:val="both"/>
      </w:pPr>
      <w:proofErr w:type="gramStart"/>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EB7428" w:rsidRDefault="00EB7428">
      <w:pPr>
        <w:pStyle w:val="ConsPlusNormal"/>
        <w:jc w:val="both"/>
      </w:pPr>
    </w:p>
    <w:p w:rsidR="00EB7428" w:rsidRDefault="00EB7428">
      <w:pPr>
        <w:pStyle w:val="ConsPlusNormal"/>
        <w:jc w:val="both"/>
      </w:pPr>
    </w:p>
    <w:p w:rsidR="00EB7428" w:rsidRDefault="00EB7428">
      <w:pPr>
        <w:pStyle w:val="ConsPlusNormal"/>
        <w:pBdr>
          <w:bottom w:val="single" w:sz="6" w:space="0" w:color="auto"/>
        </w:pBdr>
        <w:spacing w:before="100" w:after="100"/>
        <w:jc w:val="both"/>
        <w:rPr>
          <w:sz w:val="2"/>
          <w:szCs w:val="2"/>
        </w:rPr>
      </w:pPr>
    </w:p>
    <w:p w:rsidR="007F7876" w:rsidRDefault="007F7876"/>
    <w:sectPr w:rsidR="007F7876" w:rsidSect="00EA1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B7428"/>
    <w:rsid w:val="007F7876"/>
    <w:rsid w:val="00EB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4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74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74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97B3094BEBB192584BC2B1C61C37059E8F58D4B2EEBA042B9D9E95FEF50853D57701536CC99A0695FA4AA1FD8AA6973E7C72355CD5C797P8a4K" TargetMode="External"/><Relationship Id="rId13" Type="http://schemas.openxmlformats.org/officeDocument/2006/relationships/hyperlink" Target="consultantplus://offline/ref=D497B3094BEBB192584BC2B1C61C37059E8E5CD6B1E0BA042B9D9E95FEF50853C777595F6ECC840795EF1CF0BBPDaCK" TargetMode="External"/><Relationship Id="rId3" Type="http://schemas.openxmlformats.org/officeDocument/2006/relationships/webSettings" Target="webSettings.xml"/><Relationship Id="rId7" Type="http://schemas.openxmlformats.org/officeDocument/2006/relationships/hyperlink" Target="consultantplus://offline/ref=D497B3094BEBB192584BC2B1C61C37059E8E5CD6B1E0BA042B9D9E95FEF50853D57701516CC19A0CC0A05AA5B4DDAE8B3B636C3642D5PCa4K" TargetMode="External"/><Relationship Id="rId12" Type="http://schemas.openxmlformats.org/officeDocument/2006/relationships/hyperlink" Target="consultantplus://offline/ref=D497B3094BEBB192584BC2B1C61C37059E8F58D3B9EEBA042B9D9E95FEF50853D57701506DC99A0CC0A05AA5B4DDAE8B3B636C3642D5PCa4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97B3094BEBB192584BC2B1C61C37059E8F58D4B2EEBA042B9D9E95FEF50853D57701516FC2CE56D0A413F2BCC1AB9425607236P4a1K" TargetMode="External"/><Relationship Id="rId11" Type="http://schemas.openxmlformats.org/officeDocument/2006/relationships/hyperlink" Target="consultantplus://offline/ref=D497B3094BEBB192584BC2B1C61C37059E8F58D3B9EEBA042B9D9E95FEF50853D57701506CC19C0CC0A05AA5B4DDAE8B3B636C3642D5PCa4K" TargetMode="External"/><Relationship Id="rId5" Type="http://schemas.openxmlformats.org/officeDocument/2006/relationships/hyperlink" Target="consultantplus://offline/ref=D497B3094BEBB192584BC2B1C61C37059E8F58D4B2EEBA042B9D9E95FEF50853D57701516FC2CE56D0A413F2BCC1AB9425607236P4a1K" TargetMode="External"/><Relationship Id="rId15" Type="http://schemas.openxmlformats.org/officeDocument/2006/relationships/fontTable" Target="fontTable.xml"/><Relationship Id="rId10" Type="http://schemas.openxmlformats.org/officeDocument/2006/relationships/hyperlink" Target="consultantplus://offline/ref=D497B3094BEBB192584BC2B1C61C37059E8F58D3B9EEBA042B9D9E95FEF50853D57701506CCE980CC0A05AA5B4DDAE8B3B636C3642D5PCa4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97B3094BEBB192584BC2B1C61C37059E8F58D3B9EEBA042B9D9E95FEF50853D57701506CCC9E0CC0A05AA5B4DDAE8B3B636C3642D5PCa4K" TargetMode="External"/><Relationship Id="rId14" Type="http://schemas.openxmlformats.org/officeDocument/2006/relationships/hyperlink" Target="consultantplus://offline/ref=D497B3094BEBB192584BC2B1C61C37059E8E5CD6B1E0BA042B9D9E95FEF50853D57701506ACB9A0CC0A05AA5B4DDAE8B3B636C3642D5PC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2023-01-25T10:26:00Z</dcterms:created>
  <dcterms:modified xsi:type="dcterms:W3CDTF">2023-01-25T10:26:00Z</dcterms:modified>
</cp:coreProperties>
</file>